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TABLEAU</w:t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NOTE</w:t>
      </w:r>
    </w:p>
    <w:p w:rsidR="00000000" w:rsidDel="00000000" w:rsidP="00000000" w:rsidRDefault="00000000" w:rsidRPr="00000000" w14:paraId="0000000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AGGREGATION - Top, Bottom, Non-Null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ANALYSIS – Highlighter </w:t>
      </w:r>
    </w:p>
    <w:p w:rsidR="00000000" w:rsidDel="00000000" w:rsidP="00000000" w:rsidRDefault="00000000" w:rsidRPr="00000000" w14:paraId="0000000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ANALYTICS PANE - Custom | Model - Lines – Drag to View -SELECT CORRECT OPTION </w:t>
      </w:r>
    </w:p>
    <w:p w:rsidR="00000000" w:rsidDel="00000000" w:rsidP="00000000" w:rsidRDefault="00000000" w:rsidRPr="00000000" w14:paraId="0000000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Double Click – Format</w:t>
      </w:r>
    </w:p>
    <w:p w:rsidR="00000000" w:rsidDel="00000000" w:rsidP="00000000" w:rsidRDefault="00000000" w:rsidRPr="00000000" w14:paraId="0000000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Edit X Y 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Right Click – Hide Field Labels</w:t>
      </w:r>
    </w:p>
    <w:p w:rsidR="00000000" w:rsidDel="00000000" w:rsidP="00000000" w:rsidRDefault="00000000" w:rsidRPr="00000000" w14:paraId="0000000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X | Y Labels | Marks cards | Filters | Special - DO NOT MATCH ALWAYS AUTOMATICALLY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 - Drop down carat - Top of Data Pane</w:t>
      </w:r>
    </w:p>
    <w:p w:rsidR="00000000" w:rsidDel="00000000" w:rsidP="00000000" w:rsidRDefault="00000000" w:rsidRPr="00000000" w14:paraId="0000000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- Right Click measure – Create Calculated Field 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FILED – </w:t>
      </w:r>
      <w:r w:rsidDel="00000000" w:rsidR="00000000" w:rsidRPr="00000000">
        <w:rPr>
          <w:b w:val="1"/>
          <w:smallCaps w:val="1"/>
          <w:color w:val="000000"/>
          <w:sz w:val="24"/>
          <w:szCs w:val="24"/>
          <w:rtl w:val="0"/>
        </w:rPr>
        <w:t xml:space="preserve">DATEPART -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- Right Click – Use as Filter</w:t>
      </w:r>
    </w:p>
    <w:p w:rsidR="00000000" w:rsidDel="00000000" w:rsidP="00000000" w:rsidRDefault="00000000" w:rsidRPr="00000000" w14:paraId="0000000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Right Click Visual – Filters – Choose Filters</w:t>
      </w:r>
    </w:p>
    <w:p w:rsidR="00000000" w:rsidDel="00000000" w:rsidP="00000000" w:rsidRDefault="00000000" w:rsidRPr="00000000" w14:paraId="0000000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Utilize Top Left for important KPIs </w:t>
      </w:r>
    </w:p>
    <w:p w:rsidR="00000000" w:rsidDel="00000000" w:rsidP="00000000" w:rsidRDefault="00000000" w:rsidRPr="00000000" w14:paraId="0000001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Convert between dimensions and measures / discrete and continuous</w:t>
      </w:r>
    </w:p>
    <w:p w:rsidR="00000000" w:rsidDel="00000000" w:rsidP="00000000" w:rsidRDefault="00000000" w:rsidRPr="00000000" w14:paraId="0000001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discrete dimensions and continuous measures are most common combinations of data roles</w:t>
      </w:r>
    </w:p>
    <w:p w:rsidR="00000000" w:rsidDel="00000000" w:rsidP="00000000" w:rsidRDefault="00000000" w:rsidRPr="00000000" w14:paraId="0000001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Measure Names | Measure Values ARE AUTOMATICALLY GENERATED ALL FIELDS ABOVE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Tableau assigns data roles to fields automatically. Good practice to review and adapt</w:t>
      </w:r>
    </w:p>
    <w:p w:rsidR="00000000" w:rsidDel="00000000" w:rsidP="00000000" w:rsidRDefault="00000000" w:rsidRPr="00000000" w14:paraId="0000001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FILETR - Measure Names | Measure Values TO ADD MORE FILEDS (INCLUDING CALCULATED)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Customize – Show Apply Button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Drag to Filter Card or Filter Directly (gets added to Filter card)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Fields in Marks Cards can be used as conditions for Filters – BUT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More than one filter – Right Click – Show Relevant Values</w:t>
      </w:r>
    </w:p>
    <w:p w:rsidR="00000000" w:rsidDel="00000000" w:rsidP="00000000" w:rsidRDefault="00000000" w:rsidRPr="00000000" w14:paraId="0000001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Order - Extract | Data source | Context | Dimension | Measure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Right Click Measure or Dimension – Show Filter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Single Value Dropdown 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Adding to Marks Cards adds to Row or Column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Cards – Edit type – Separate for each measure</w:t>
      </w:r>
    </w:p>
    <w:p w:rsidR="00000000" w:rsidDel="00000000" w:rsidP="00000000" w:rsidRDefault="00000000" w:rsidRPr="00000000" w14:paraId="0000001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Change chart type in dropdown</w:t>
      </w:r>
    </w:p>
    <w:p w:rsidR="00000000" w:rsidDel="00000000" w:rsidP="00000000" w:rsidRDefault="00000000" w:rsidRPr="00000000" w14:paraId="0000001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Edit Label | Change Format | Alignment</w:t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Show Mark Labels button</w:t>
      </w:r>
    </w:p>
    <w:p w:rsidR="00000000" w:rsidDel="00000000" w:rsidP="00000000" w:rsidRDefault="00000000" w:rsidRPr="00000000" w14:paraId="0000002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Drag order for Treemaps</w:t>
      </w:r>
    </w:p>
    <w:p w:rsidR="00000000" w:rsidDel="00000000" w:rsidP="00000000" w:rsidRDefault="00000000" w:rsidRPr="00000000" w14:paraId="0000002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QUICK TABLE CALCULATIONS - Triangle</w:t>
      </w:r>
    </w:p>
    <w:p w:rsidR="00000000" w:rsidDel="00000000" w:rsidP="00000000" w:rsidRDefault="00000000" w:rsidRPr="00000000" w14:paraId="0000002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TABLE The field that is listed first in the rows shelf will appear first </w:t>
      </w:r>
    </w:p>
    <w:p w:rsidR="00000000" w:rsidDel="00000000" w:rsidP="00000000" w:rsidRDefault="00000000" w:rsidRPr="00000000" w14:paraId="0000002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Can Drag directly to View</w:t>
      </w:r>
    </w:p>
    <w:p w:rsidR="00000000" w:rsidDel="00000000" w:rsidP="00000000" w:rsidRDefault="00000000" w:rsidRPr="00000000" w14:paraId="0000002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– Create Bins</w:t>
      </w:r>
    </w:p>
    <w:p w:rsidR="00000000" w:rsidDel="00000000" w:rsidP="00000000" w:rsidRDefault="00000000" w:rsidRPr="00000000" w14:paraId="0000002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Exclude Null</w:t>
      </w:r>
    </w:p>
    <w:p w:rsidR="00000000" w:rsidDel="00000000" w:rsidP="00000000" w:rsidRDefault="00000000" w:rsidRPr="00000000" w14:paraId="0000002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Lasso Select – Drag to Bottom </w:t>
      </w:r>
    </w:p>
    <w:p w:rsidR="00000000" w:rsidDel="00000000" w:rsidP="00000000" w:rsidRDefault="00000000" w:rsidRPr="00000000" w14:paraId="0000002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Right Click value – Edit Alias </w:t>
      </w:r>
    </w:p>
    <w:p w:rsidR="00000000" w:rsidDel="00000000" w:rsidP="00000000" w:rsidRDefault="00000000" w:rsidRPr="00000000" w14:paraId="0000002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Show Me button – Ctrl + 1</w:t>
      </w:r>
    </w:p>
    <w:p w:rsidR="00000000" w:rsidDel="00000000" w:rsidP="00000000" w:rsidRDefault="00000000" w:rsidRPr="00000000" w14:paraId="0000002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Tableau will not show if too crowded</w:t>
      </w:r>
    </w:p>
    <w:p w:rsidR="00000000" w:rsidDel="00000000" w:rsidP="00000000" w:rsidRDefault="00000000" w:rsidRPr="00000000" w14:paraId="0000002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WORKSHEET – Right Click – Duplicate as Crosstab</w:t>
      </w:r>
    </w:p>
    <w:p w:rsidR="00000000" w:rsidDel="00000000" w:rsidP="00000000" w:rsidRDefault="00000000" w:rsidRPr="00000000" w14:paraId="0000002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Exclude Null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Edit format</w:t>
      </w:r>
    </w:p>
    <w:p w:rsidR="00000000" w:rsidDel="00000000" w:rsidP="00000000" w:rsidRDefault="00000000" w:rsidRPr="00000000" w14:paraId="0000002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Add Visualization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pills to the chart area for quick colour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Use CTRL key to multi-select pills to drag on and off the canvas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+ F  - Search field name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Type field names on inline formula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Right-click (OPTION) and drag a field to Rows, Columns, or the Marks card</w:t>
      </w:r>
    </w:p>
    <w:p w:rsidR="00000000" w:rsidDel="00000000" w:rsidP="00000000" w:rsidRDefault="00000000" w:rsidRPr="00000000" w14:paraId="0000003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(CMD) -drag to quickly duplicate fields</w:t>
      </w:r>
    </w:p>
    <w:p w:rsidR="00000000" w:rsidDel="00000000" w:rsidP="00000000" w:rsidRDefault="00000000" w:rsidRPr="00000000" w14:paraId="0000003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Hide fields not being used/show hidden fields - Data Pane - Dropdown carat</w:t>
      </w:r>
    </w:p>
    <w:p w:rsidR="00000000" w:rsidDel="00000000" w:rsidP="00000000" w:rsidRDefault="00000000" w:rsidRPr="00000000" w14:paraId="0000003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Create fast hierarchy - Drag one pill on top of another pill - drag other pills – rename Hierarchy</w:t>
      </w:r>
    </w:p>
    <w:p w:rsidR="00000000" w:rsidDel="00000000" w:rsidP="00000000" w:rsidRDefault="00000000" w:rsidRPr="00000000" w14:paraId="0000003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Drill down Hierarchy – Click + Plus icon </w:t>
      </w:r>
    </w:p>
    <w:p w:rsidR="00000000" w:rsidDel="00000000" w:rsidP="00000000" w:rsidRDefault="00000000" w:rsidRPr="00000000" w14:paraId="0000003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x or y axis to chart area for colour</w:t>
      </w:r>
    </w:p>
    <w:p w:rsidR="00000000" w:rsidDel="00000000" w:rsidP="00000000" w:rsidRDefault="00000000" w:rsidRPr="00000000" w14:paraId="0000003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KPIs - Right Click Measure values and add to sheet</w:t>
      </w:r>
    </w:p>
    <w:p w:rsidR="00000000" w:rsidDel="00000000" w:rsidP="00000000" w:rsidRDefault="00000000" w:rsidRPr="00000000" w14:paraId="0000003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Sort </w:t>
      </w:r>
    </w:p>
    <w:p w:rsidR="00000000" w:rsidDel="00000000" w:rsidP="00000000" w:rsidRDefault="00000000" w:rsidRPr="00000000" w14:paraId="0000003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FILTER – Apply to Selected Worksheets</w:t>
      </w:r>
    </w:p>
    <w:p w:rsidR="00000000" w:rsidDel="00000000" w:rsidP="00000000" w:rsidRDefault="00000000" w:rsidRPr="00000000" w14:paraId="0000003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– Keep track of filters and which visualizations they impact</w:t>
      </w:r>
    </w:p>
    <w:p w:rsidR="00000000" w:rsidDel="00000000" w:rsidP="00000000" w:rsidRDefault="00000000" w:rsidRPr="00000000" w14:paraId="0000003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Type of Data shows before value 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Link icon to link 2 or more datasets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Change Label colour to match – Match Mark Color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Group by Folder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– Multiple pills in Columns for side-by-side (Compute using Pane across)</w:t>
      </w:r>
    </w:p>
    <w:p w:rsidR="00000000" w:rsidDel="00000000" w:rsidP="00000000" w:rsidRDefault="00000000" w:rsidRPr="00000000" w14:paraId="0000004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REFERENCE LINE – Analytics Tab – Label Value</w:t>
      </w:r>
    </w:p>
    <w:p w:rsidR="00000000" w:rsidDel="00000000" w:rsidP="00000000" w:rsidRDefault="00000000" w:rsidRPr="00000000" w14:paraId="0000004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Right Click Dimension – Show Highlighter </w:t>
      </w:r>
    </w:p>
    <w:p w:rsidR="00000000" w:rsidDel="00000000" w:rsidP="00000000" w:rsidRDefault="00000000" w:rsidRPr="00000000" w14:paraId="0000004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Dimensions with more values in Columns (X) – Dimensions with fewer values in Rows (Y)</w:t>
      </w:r>
    </w:p>
    <w:p w:rsidR="00000000" w:rsidDel="00000000" w:rsidP="00000000" w:rsidRDefault="00000000" w:rsidRPr="00000000" w14:paraId="0000004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Column Chart – Measure (green) in Rows – Dimensions (blue) in Columns </w:t>
      </w:r>
    </w:p>
    <w:p w:rsidR="00000000" w:rsidDel="00000000" w:rsidP="00000000" w:rsidRDefault="00000000" w:rsidRPr="00000000" w14:paraId="0000004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Try moving pills behind and in front of each other and from and between rows and columns</w:t>
      </w:r>
    </w:p>
    <w:p w:rsidR="00000000" w:rsidDel="00000000" w:rsidP="00000000" w:rsidRDefault="00000000" w:rsidRPr="00000000" w14:paraId="0000004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Preview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Add Filter – Add to Context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Advanced – Set Start and End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2</w:t>
      </w:r>
      <w:r w:rsidDel="00000000" w:rsidR="00000000" w:rsidRPr="00000000">
        <w:rPr>
          <w:b w:val="1"/>
          <w:sz w:val="24"/>
          <w:szCs w:val="24"/>
          <w:vertAlign w:val="superscript"/>
          <w:rtl w:val="0"/>
        </w:rPr>
        <w:t xml:space="preserve">nd</w:t>
      </w:r>
      <w:r w:rsidDel="00000000" w:rsidR="00000000" w:rsidRPr="00000000">
        <w:rPr>
          <w:b w:val="1"/>
          <w:sz w:val="24"/>
          <w:szCs w:val="24"/>
          <w:rtl w:val="0"/>
        </w:rPr>
        <w:t xml:space="preserve"> geometry parameter to canvas – Add Marks card Layer</w:t>
      </w:r>
    </w:p>
    <w:p w:rsidR="00000000" w:rsidDel="00000000" w:rsidP="00000000" w:rsidRDefault="00000000" w:rsidRPr="00000000" w14:paraId="0000004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marks card to bring to front and back </w:t>
      </w:r>
    </w:p>
    <w:p w:rsidR="00000000" w:rsidDel="00000000" w:rsidP="00000000" w:rsidRDefault="00000000" w:rsidRPr="00000000" w14:paraId="0000004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Style </w:t>
      </w:r>
    </w:p>
    <w:p w:rsidR="00000000" w:rsidDel="00000000" w:rsidP="00000000" w:rsidRDefault="00000000" w:rsidRPr="00000000" w14:paraId="0000004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r w:rsidDel="00000000" w:rsidR="00000000" w:rsidRPr="00000000">
        <w:rPr>
          <w:rtl w:val="0"/>
        </w:rPr>
        <w:t xml:space="preserve">Create and format visualizations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and drop dimensions and measures on the canvas, shelves and cards.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Canvas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where your visualizations will appear.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Columns - c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orrespond to the x axis of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Rows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correspond to the y axis.</w:t>
      </w:r>
    </w:p>
    <w:p w:rsidR="00000000" w:rsidDel="00000000" w:rsidP="00000000" w:rsidRDefault="00000000" w:rsidRPr="00000000" w14:paraId="0000005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Pages shelf lets you break a visualization into several pages, e.g. one page for each neighbourhood.</w:t>
      </w:r>
    </w:p>
    <w:p w:rsidR="00000000" w:rsidDel="00000000" w:rsidP="00000000" w:rsidRDefault="00000000" w:rsidRPr="00000000" w14:paraId="0000005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Filters shelf lets you filter your data, and you will learn more about this in a next chapter.</w:t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field contains marks cards and marks types.</w:t>
      </w:r>
    </w:p>
    <w:p w:rsidR="00000000" w:rsidDel="00000000" w:rsidP="00000000" w:rsidRDefault="00000000" w:rsidRPr="00000000" w14:paraId="0000005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cards encompass color, size, and shape: these let you add context and detail to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Marks types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You can change the type of marks displayed in the view to fit your analysis better.</w:t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Informative titles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Colours and large fonts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Legends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Adjust axes and titles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tooltips</w:t>
      </w:r>
    </w:p>
    <w:p w:rsidR="00000000" w:rsidDel="00000000" w:rsidP="00000000" w:rsidRDefault="00000000" w:rsidRPr="00000000" w14:paraId="0000005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format at both Workbook and Sheet level </w:t>
      </w:r>
    </w:p>
    <w:p w:rsidR="00000000" w:rsidDel="00000000" w:rsidP="00000000" w:rsidRDefault="00000000" w:rsidRPr="00000000" w14:paraId="0000006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Dual Axes – Drag to top and right | Right click and choose Dual Axes</w:t>
      </w:r>
    </w:p>
    <w:p w:rsidR="00000000" w:rsidDel="00000000" w:rsidP="00000000" w:rsidRDefault="00000000" w:rsidRPr="00000000" w14:paraId="0000006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Right Click on Y Axis – Choose Synchronise Axes</w:t>
      </w:r>
    </w:p>
    <w:p w:rsidR="00000000" w:rsidDel="00000000" w:rsidP="00000000" w:rsidRDefault="00000000" w:rsidRPr="00000000" w14:paraId="0000006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Hide axes</w:t>
      </w:r>
    </w:p>
    <w:p w:rsidR="00000000" w:rsidDel="00000000" w:rsidP="00000000" w:rsidRDefault="00000000" w:rsidRPr="00000000" w14:paraId="0000006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Centre title</w:t>
      </w:r>
    </w:p>
    <w:p w:rsidR="00000000" w:rsidDel="00000000" w:rsidP="00000000" w:rsidRDefault="00000000" w:rsidRPr="00000000" w14:paraId="0000006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Edit Axes names</w:t>
      </w:r>
    </w:p>
    <w:p w:rsidR="00000000" w:rsidDel="00000000" w:rsidP="00000000" w:rsidRDefault="00000000" w:rsidRPr="00000000" w14:paraId="0000006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colours to dimension</w:t>
      </w:r>
    </w:p>
    <w:p w:rsidR="00000000" w:rsidDel="00000000" w:rsidP="00000000" w:rsidRDefault="00000000" w:rsidRPr="00000000" w14:paraId="00000066">
      <w:pPr>
        <w:pStyle w:val="Heading1"/>
        <w:rPr/>
      </w:pPr>
      <w:r w:rsidDel="00000000" w:rsidR="00000000" w:rsidRPr="00000000">
        <w:rPr>
          <w:rtl w:val="0"/>
        </w:rPr>
        <w:t xml:space="preserve">Workbook vs Sheet</w:t>
      </w:r>
    </w:p>
    <w:tbl>
      <w:tblPr>
        <w:tblStyle w:val="Table1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7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WORKBOOK</w:t>
            </w:r>
          </w:p>
        </w:tc>
        <w:tc>
          <w:tcPr/>
          <w:p w:rsidR="00000000" w:rsidDel="00000000" w:rsidP="00000000" w:rsidRDefault="00000000" w:rsidRPr="00000000" w14:paraId="00000068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9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.twbx</w:t>
            </w:r>
          </w:p>
        </w:tc>
        <w:tc>
          <w:tcPr/>
          <w:p w:rsidR="00000000" w:rsidDel="00000000" w:rsidP="00000000" w:rsidRDefault="00000000" w:rsidRPr="00000000" w14:paraId="0000006A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Excel tab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Organise, save share and publish</w:t>
            </w:r>
          </w:p>
        </w:tc>
        <w:tc>
          <w:tcPr/>
          <w:p w:rsidR="00000000" w:rsidDel="00000000" w:rsidP="00000000" w:rsidRDefault="00000000" w:rsidRPr="00000000" w14:paraId="0000006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Displayed along workbook bottom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Multiple sheets</w:t>
            </w:r>
          </w:p>
        </w:tc>
        <w:tc>
          <w:tcPr/>
          <w:p w:rsidR="00000000" w:rsidDel="00000000" w:rsidP="00000000" w:rsidRDefault="00000000" w:rsidRPr="00000000" w14:paraId="0000006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Worksheet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whole Excel file</w:t>
            </w:r>
          </w:p>
        </w:tc>
        <w:tc>
          <w:tcPr/>
          <w:p w:rsidR="00000000" w:rsidDel="00000000" w:rsidP="00000000" w:rsidRDefault="00000000" w:rsidRPr="00000000" w14:paraId="00000070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2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</w:tbl>
    <w:p w:rsidR="00000000" w:rsidDel="00000000" w:rsidP="00000000" w:rsidRDefault="00000000" w:rsidRPr="00000000" w14:paraId="0000007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1"/>
        <w:rPr/>
      </w:pPr>
      <w:r w:rsidDel="00000000" w:rsidR="00000000" w:rsidRPr="00000000">
        <w:rPr>
          <w:rtl w:val="0"/>
        </w:rPr>
        <w:t xml:space="preserve">Dashboard vs Story</w:t>
      </w:r>
    </w:p>
    <w:tbl>
      <w:tblPr>
        <w:tblStyle w:val="Table2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</w:t>
            </w:r>
          </w:p>
        </w:tc>
        <w:tc>
          <w:tcPr/>
          <w:p w:rsidR="00000000" w:rsidDel="00000000" w:rsidP="00000000" w:rsidRDefault="00000000" w:rsidRPr="00000000" w14:paraId="00000076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Worksheet can be placed in a Dashboard</w:t>
            </w:r>
          </w:p>
        </w:tc>
        <w:tc>
          <w:tcPr/>
          <w:p w:rsidR="00000000" w:rsidDel="00000000" w:rsidP="00000000" w:rsidRDefault="00000000" w:rsidRPr="00000000" w14:paraId="00000078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 can be placed in a 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Collection of several views</w:t>
            </w:r>
          </w:p>
        </w:tc>
        <w:tc>
          <w:tcPr/>
          <w:p w:rsidR="00000000" w:rsidDel="00000000" w:rsidP="00000000" w:rsidRDefault="00000000" w:rsidRPr="00000000" w14:paraId="0000007A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Dashboards can be bookmarked to create stories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Easy to compare data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Sequence of visualizations to tell a narrative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Uncovers key insights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Each individual visualization is called a Story Point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Automatically connected to worksheets</w:t>
            </w:r>
          </w:p>
        </w:tc>
        <w:tc>
          <w:tcPr/>
          <w:p w:rsidR="00000000" w:rsidDel="00000000" w:rsidP="00000000" w:rsidRDefault="00000000" w:rsidRPr="00000000" w14:paraId="00000080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Drill down and do advanced </w:t>
            </w:r>
          </w:p>
        </w:tc>
        <w:tc>
          <w:tcPr/>
          <w:p w:rsidR="00000000" w:rsidDel="00000000" w:rsidP="00000000" w:rsidRDefault="00000000" w:rsidRPr="00000000" w14:paraId="00000082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Views can be connected – 1 view is interactive filter</w:t>
            </w:r>
          </w:p>
        </w:tc>
        <w:tc>
          <w:tcPr/>
          <w:p w:rsidR="00000000" w:rsidDel="00000000" w:rsidP="00000000" w:rsidRDefault="00000000" w:rsidRPr="00000000" w14:paraId="00000084">
            <w:pPr>
              <w:numPr>
                <w:ilvl w:val="0"/>
                <w:numId w:val="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Worksheets to Dashboards overlay</w:t>
      </w:r>
    </w:p>
    <w:p w:rsidR="00000000" w:rsidDel="00000000" w:rsidP="00000000" w:rsidRDefault="00000000" w:rsidRPr="00000000" w14:paraId="0000008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move | float legend and filters</w:t>
      </w:r>
    </w:p>
    <w:p w:rsidR="00000000" w:rsidDel="00000000" w:rsidP="00000000" w:rsidRDefault="00000000" w:rsidRPr="00000000" w14:paraId="0000008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visualisations | dashboards as interactive filters</w:t>
      </w:r>
    </w:p>
    <w:p w:rsidR="00000000" w:rsidDel="00000000" w:rsidP="00000000" w:rsidRDefault="00000000" w:rsidRPr="00000000" w14:paraId="0000008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Filter - Click visualisation | dashboard – Analysis toolbar – Filters </w:t>
      </w:r>
    </w:p>
    <w:p w:rsidR="00000000" w:rsidDel="00000000" w:rsidP="00000000" w:rsidRDefault="00000000" w:rsidRPr="00000000" w14:paraId="0000008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Dashboards to Story</w:t>
      </w:r>
    </w:p>
    <w:p w:rsidR="00000000" w:rsidDel="00000000" w:rsidP="00000000" w:rsidRDefault="00000000" w:rsidRPr="00000000" w14:paraId="0000008A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1"/>
        <w:rPr/>
      </w:pPr>
      <w:r w:rsidDel="00000000" w:rsidR="00000000" w:rsidRPr="00000000">
        <w:rPr>
          <w:rtl w:val="0"/>
        </w:rPr>
        <w:t xml:space="preserve">Discrete</w:t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Blue fields are discrete, or categorical fields, they have individually separate and distinct values.</w:t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room type, neighbourhood, and the ID number of the listing.</w:t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Discrete means "individually separate and distinct."</w:t>
      </w:r>
    </w:p>
    <w:p w:rsidR="00000000" w:rsidDel="00000000" w:rsidP="00000000" w:rsidRDefault="00000000" w:rsidRPr="00000000" w14:paraId="00000090">
      <w:pPr>
        <w:pStyle w:val="Heading1"/>
        <w:rPr/>
      </w:pPr>
      <w:r w:rsidDel="00000000" w:rsidR="00000000" w:rsidRPr="00000000">
        <w:rPr>
          <w:rtl w:val="0"/>
        </w:rPr>
        <w:t xml:space="preserve">Continuous</w:t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Green fields are continuous fields, treated as an infinite range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are the number of reviews per month, room price, or the longitude of the location.</w:t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Continuous means "forming an unbroken whole, without interruption".</w:t>
      </w:r>
    </w:p>
    <w:p w:rsidR="00000000" w:rsidDel="00000000" w:rsidP="00000000" w:rsidRDefault="00000000" w:rsidRPr="00000000" w14:paraId="00000094">
      <w:pPr>
        <w:pStyle w:val="Heading1"/>
        <w:rPr/>
      </w:pPr>
      <w:r w:rsidDel="00000000" w:rsidR="00000000" w:rsidRPr="00000000">
        <w:rPr>
          <w:rtl w:val="0"/>
        </w:rPr>
        <w:t xml:space="preserve">Dimensions</w:t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Colour coded Blue</w:t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Dimensions, positioned at the top, contain qualitative values, such as names or dates. 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Neighbourhood, Room Type, or number of reviews per month.</w:t>
      </w:r>
    </w:p>
    <w:p w:rsidR="00000000" w:rsidDel="00000000" w:rsidP="00000000" w:rsidRDefault="00000000" w:rsidRPr="00000000" w14:paraId="00000098">
      <w:pPr>
        <w:pStyle w:val="Heading1"/>
        <w:rPr/>
      </w:pPr>
      <w:r w:rsidDel="00000000" w:rsidR="00000000" w:rsidRPr="00000000">
        <w:rPr>
          <w:rtl w:val="0"/>
        </w:rPr>
        <w:t xml:space="preserve">Measures</w:t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green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Colour Coded Green</w:t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Measures, positioned under the dimensions, contain numeric quantitative values that you can measure, and aggregate. </w:t>
      </w:r>
    </w:p>
    <w:p w:rsidR="00000000" w:rsidDel="00000000" w:rsidP="00000000" w:rsidRDefault="00000000" w:rsidRPr="00000000" w14:paraId="0000009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Price, Number of minimum nights, and Total number of reviews. 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11331" cy="1586762"/>
            <wp:effectExtent b="0" l="0" r="0" t="0"/>
            <wp:docPr id="6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1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Attribute (ATTR)</w:t>
      </w:r>
    </w:p>
    <w:p w:rsidR="00000000" w:rsidDel="00000000" w:rsidP="00000000" w:rsidRDefault="00000000" w:rsidRPr="00000000" w14:paraId="0000009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can indicate that there are multiple values from the secondary data source. </w:t>
      </w:r>
    </w:p>
    <w:p w:rsidR="00000000" w:rsidDel="00000000" w:rsidP="00000000" w:rsidRDefault="00000000" w:rsidRPr="00000000" w14:paraId="000000A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Dimensions added to Tooltip on the Marks card are automatically wrapped in ATTR() because dimensions on Tooltip must be aggregated. </w:t>
      </w:r>
    </w:p>
    <w:p w:rsidR="00000000" w:rsidDel="00000000" w:rsidP="00000000" w:rsidRDefault="00000000" w:rsidRPr="00000000" w14:paraId="000000A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will display * as there is more than 1 value and the view or the values need to be adjusted. </w:t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Like other aggregations, ATTR() can be used to change a non-aggregate value to an aggregate value to resolve aggregation errors in the calculation. </w:t>
      </w:r>
    </w:p>
    <w:p w:rsidR="00000000" w:rsidDel="00000000" w:rsidP="00000000" w:rsidRDefault="00000000" w:rsidRPr="00000000" w14:paraId="000000A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calculation that returns numeric data contains ATTR(), if there are multiple values in the ATTR(), the calculation will return NULL rather than an asterisk.</w:t>
      </w:r>
    </w:p>
    <w:p w:rsidR="00000000" w:rsidDel="00000000" w:rsidP="00000000" w:rsidRDefault="00000000" w:rsidRPr="00000000" w14:paraId="000000A4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1"/>
        <w:rPr/>
      </w:pPr>
      <w:r w:rsidDel="00000000" w:rsidR="00000000" w:rsidRPr="00000000">
        <w:rPr>
          <w:rtl w:val="0"/>
        </w:rPr>
        <w:t xml:space="preserve">Data roles in Tableau</w:t>
      </w:r>
    </w:p>
    <w:p w:rsidR="00000000" w:rsidDel="00000000" w:rsidP="00000000" w:rsidRDefault="00000000" w:rsidRPr="00000000" w14:paraId="000000A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Discrete dimensions and continuous measures are the more common combinations of data roles.</w:t>
      </w:r>
    </w:p>
    <w:p w:rsidR="00000000" w:rsidDel="00000000" w:rsidP="00000000" w:rsidRDefault="00000000" w:rsidRPr="00000000" w14:paraId="000000A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eye color and sex, and height and weight, respectively.</w:t>
      </w:r>
    </w:p>
    <w:p w:rsidR="00000000" w:rsidDel="00000000" w:rsidP="00000000" w:rsidRDefault="00000000" w:rsidRPr="00000000" w14:paraId="000000A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Less common E.g. discrete measures (shoe size and age) and continuous dimensions (date).</w:t>
      </w:r>
    </w:p>
    <w:p w:rsidR="00000000" w:rsidDel="00000000" w:rsidP="00000000" w:rsidRDefault="00000000" w:rsidRPr="00000000" w14:paraId="000000A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1133475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305550" cy="215265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4442" cy="3201083"/>
            <wp:effectExtent b="0" l="0" r="0" t="0"/>
            <wp:docPr id="68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5746750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15531" cy="3077271"/>
            <wp:effectExtent b="0" l="0" r="0" t="0"/>
            <wp:docPr id="7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1"/>
        <w:rPr/>
      </w:pPr>
      <w:r w:rsidDel="00000000" w:rsidR="00000000" w:rsidRPr="00000000">
        <w:rPr>
          <w:rtl w:val="0"/>
        </w:rPr>
        <w:t xml:space="preserve">Default properties</w:t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50808" cy="2378611"/>
            <wp:effectExtent b="0" l="0" r="0" t="0"/>
            <wp:docPr id="6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color w:val="36609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rPr/>
      </w:pPr>
      <w:r w:rsidDel="00000000" w:rsidR="00000000" w:rsidRPr="00000000">
        <w:rPr>
          <w:rtl w:val="0"/>
        </w:rPr>
        <w:t xml:space="preserve">Segmenting with dimensions</w:t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684491" cy="1829283"/>
            <wp:effectExtent b="0" l="0" r="0" t="0"/>
            <wp:docPr id="7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1"/>
        <w:rPr/>
      </w:pPr>
      <w:r w:rsidDel="00000000" w:rsidR="00000000" w:rsidRPr="00000000">
        <w:rPr>
          <w:rtl w:val="0"/>
        </w:rPr>
        <w:t xml:space="preserve">Filters </w:t>
      </w:r>
    </w:p>
    <w:p w:rsidR="00000000" w:rsidDel="00000000" w:rsidP="00000000" w:rsidRDefault="00000000" w:rsidRPr="00000000" w14:paraId="000000B5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747016" cy="198135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80179" cy="2734926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460115"/>
            <wp:effectExtent b="0" l="0" r="0" t="0"/>
            <wp:docPr id="7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rPr/>
      </w:pPr>
      <w:r w:rsidDel="00000000" w:rsidR="00000000" w:rsidRPr="00000000">
        <w:rPr>
          <w:rtl w:val="0"/>
        </w:rPr>
        <w:t xml:space="preserve">Dimension filters (in blue)</w:t>
      </w:r>
    </w:p>
    <w:p w:rsidR="00000000" w:rsidDel="00000000" w:rsidP="00000000" w:rsidRDefault="00000000" w:rsidRPr="00000000" w14:paraId="000000B9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148400" cy="2159259"/>
            <wp:effectExtent b="0" l="0" r="0" t="0"/>
            <wp:docPr id="7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rPr/>
      </w:pPr>
      <w:r w:rsidDel="00000000" w:rsidR="00000000" w:rsidRPr="00000000">
        <w:rPr>
          <w:rtl w:val="0"/>
        </w:rPr>
        <w:t xml:space="preserve">Measure filters (in green)</w:t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41228" cy="1804442"/>
            <wp:effectExtent b="0" l="0" r="0" t="0"/>
            <wp:docPr id="76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Context Filter to Context – Right Click Pill in Filter shelf card - Black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Add Segment Filter – Connect to data source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1440" w:right="0" w:hanging="360"/>
        <w:jc w:val="both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Style w:val="Heading1"/>
        <w:rPr/>
      </w:pPr>
      <w:r w:rsidDel="00000000" w:rsidR="00000000" w:rsidRPr="00000000">
        <w:rPr>
          <w:rtl w:val="0"/>
        </w:rPr>
        <w:t xml:space="preserve">Sorting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0" distT="0" distL="0" distR="0">
            <wp:extent cx="3876877" cy="912335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Style w:val="Heading1"/>
        <w:rPr/>
      </w:pPr>
      <w:r w:rsidDel="00000000" w:rsidR="00000000" w:rsidRPr="00000000">
        <w:rPr>
          <w:rtl w:val="0"/>
        </w:rPr>
        <w:t xml:space="preserve">Aggregation </w:t>
      </w:r>
    </w:p>
    <w:p w:rsidR="00000000" w:rsidDel="00000000" w:rsidP="00000000" w:rsidRDefault="00000000" w:rsidRPr="00000000" w14:paraId="000000C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Default aggregation for Measures is SUM</w:t>
      </w:r>
    </w:p>
    <w:p w:rsidR="00000000" w:rsidDel="00000000" w:rsidP="00000000" w:rsidRDefault="00000000" w:rsidRPr="00000000" w14:paraId="000000C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only aggregate Dimensions with MIN, MAX, COUNT and COUNT DISTINCT</w:t>
      </w:r>
    </w:p>
    <w:p w:rsidR="00000000" w:rsidDel="00000000" w:rsidP="00000000" w:rsidRDefault="00000000" w:rsidRPr="00000000" w14:paraId="000000C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Aggregating a Dimension creates a temporary Measure</w:t>
      </w:r>
    </w:p>
    <w:p w:rsidR="00000000" w:rsidDel="00000000" w:rsidP="00000000" w:rsidRDefault="00000000" w:rsidRPr="00000000" w14:paraId="000000C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All Dimension aggregations can be applied to Measures but not vice-versa </w:t>
      </w:r>
    </w:p>
    <w:p w:rsidR="00000000" w:rsidDel="00000000" w:rsidP="00000000" w:rsidRDefault="00000000" w:rsidRPr="00000000" w14:paraId="000000C6">
      <w:pPr>
        <w:pStyle w:val="Heading1"/>
        <w:rPr/>
      </w:pPr>
      <w:r w:rsidDel="00000000" w:rsidR="00000000" w:rsidRPr="00000000">
        <w:rPr>
          <w:rtl w:val="0"/>
        </w:rPr>
        <w:t xml:space="preserve">Calculated Fields</w:t>
      </w:r>
    </w:p>
    <w:p w:rsidR="00000000" w:rsidDel="00000000" w:rsidP="00000000" w:rsidRDefault="00000000" w:rsidRPr="00000000" w14:paraId="000000C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new Field - Measure or Dimension</w:t>
      </w:r>
    </w:p>
    <w:p w:rsidR="00000000" w:rsidDel="00000000" w:rsidP="00000000" w:rsidRDefault="00000000" w:rsidRPr="00000000" w14:paraId="000000C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Analysis Tab – Create Calculated Field</w:t>
      </w:r>
    </w:p>
    <w:p w:rsidR="00000000" w:rsidDel="00000000" w:rsidP="00000000" w:rsidRDefault="00000000" w:rsidRPr="00000000" w14:paraId="000000C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Functions </w:t>
      </w:r>
    </w:p>
    <w:p w:rsidR="00000000" w:rsidDel="00000000" w:rsidP="00000000" w:rsidRDefault="00000000" w:rsidRPr="00000000" w14:paraId="000000C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Enter name of Field and add Formula</w:t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be edited in dropdown</w:t>
      </w:r>
    </w:p>
    <w:p w:rsidR="00000000" w:rsidDel="00000000" w:rsidP="00000000" w:rsidRDefault="00000000" w:rsidRPr="00000000" w14:paraId="000000C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Right click Measure and Choose Calculated Field</w:t>
      </w:r>
    </w:p>
    <w:p w:rsidR="00000000" w:rsidDel="00000000" w:rsidP="00000000" w:rsidRDefault="00000000" w:rsidRPr="00000000" w14:paraId="000000CD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Style w:val="Heading1"/>
        <w:rPr/>
      </w:pPr>
      <w:r w:rsidDel="00000000" w:rsidR="00000000" w:rsidRPr="00000000">
        <w:rPr>
          <w:rtl w:val="0"/>
        </w:rPr>
        <w:t xml:space="preserve">Geographical Data</w:t>
      </w:r>
    </w:p>
    <w:p w:rsidR="00000000" w:rsidDel="00000000" w:rsidP="00000000" w:rsidRDefault="00000000" w:rsidRPr="00000000" w14:paraId="000000C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Filled Map | Symbol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Geocoding – Globe icon</w:t>
      </w:r>
    </w:p>
    <w:p w:rsidR="00000000" w:rsidDel="00000000" w:rsidP="00000000" w:rsidRDefault="00000000" w:rsidRPr="00000000" w14:paraId="000000D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Country (globe icon) to View </w:t>
      </w:r>
    </w:p>
    <w:p w:rsidR="00000000" w:rsidDel="00000000" w:rsidP="00000000" w:rsidRDefault="00000000" w:rsidRPr="00000000" w14:paraId="000000D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creates map and geo data</w:t>
      </w:r>
    </w:p>
    <w:p w:rsidR="00000000" w:rsidDel="00000000" w:rsidP="00000000" w:rsidRDefault="00000000" w:rsidRPr="00000000" w14:paraId="000000D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adds Country to Marks Cards</w:t>
      </w:r>
    </w:p>
    <w:p w:rsidR="00000000" w:rsidDel="00000000" w:rsidP="00000000" w:rsidRDefault="00000000" w:rsidRPr="00000000" w14:paraId="000000D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Map layers in Map tab </w:t>
      </w:r>
    </w:p>
    <w:p w:rsidR="00000000" w:rsidDel="00000000" w:rsidP="00000000" w:rsidRDefault="00000000" w:rsidRPr="00000000" w14:paraId="000000D5">
      <w:pPr>
        <w:pStyle w:val="Heading1"/>
        <w:rPr/>
      </w:pPr>
      <w:r w:rsidDel="00000000" w:rsidR="00000000" w:rsidRPr="00000000">
        <w:rPr>
          <w:rtl w:val="0"/>
        </w:rPr>
        <w:t xml:space="preserve">Date Data </w:t>
      </w:r>
    </w:p>
    <w:p w:rsidR="00000000" w:rsidDel="00000000" w:rsidP="00000000" w:rsidRDefault="00000000" w:rsidRPr="00000000" w14:paraId="000000D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Calendar Icon </w:t>
      </w:r>
    </w:p>
    <w:p w:rsidR="00000000" w:rsidDel="00000000" w:rsidP="00000000" w:rsidRDefault="00000000" w:rsidRPr="00000000" w14:paraId="000000D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 hierarchy</w:t>
      </w:r>
    </w:p>
    <w:p w:rsidR="00000000" w:rsidDel="00000000" w:rsidP="00000000" w:rsidRDefault="00000000" w:rsidRPr="00000000" w14:paraId="000000D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Top is Dimension – Discrete – Blue – Aggregates </w:t>
      </w:r>
    </w:p>
    <w:p w:rsidR="00000000" w:rsidDel="00000000" w:rsidP="00000000" w:rsidRDefault="00000000" w:rsidRPr="00000000" w14:paraId="000000D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Bottom is Measure – Continuous – Green – Timeline 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DATEDIFF</w:t>
      </w:r>
    </w:p>
    <w:p w:rsidR="00000000" w:rsidDel="00000000" w:rsidP="00000000" w:rsidRDefault="00000000" w:rsidRPr="00000000" w14:paraId="000000D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505522" cy="1475855"/>
            <wp:effectExtent b="0" l="0" r="0" t="0"/>
            <wp:docPr id="7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smallCaps w:val="1"/>
          <w:color w:val="000000"/>
          <w:sz w:val="24"/>
          <w:szCs w:val="24"/>
          <w:rtl w:val="0"/>
        </w:rPr>
        <w:t xml:space="preserve">DATEPART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438525" cy="1981200"/>
            <wp:effectExtent b="0" l="0" r="0" t="0"/>
            <wp:docPr id="7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rPr/>
      </w:pPr>
      <w:r w:rsidDel="00000000" w:rsidR="00000000" w:rsidRPr="00000000">
        <w:rPr>
          <w:rtl w:val="0"/>
        </w:rPr>
        <w:t xml:space="preserve">Reference Lines, Trend Lines, Forecasting</w:t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Reference line drawn on a chart representing another measure or point of reference E.g. AVG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Reference line – Analytics pane - Custom</w:t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- used to predict the continuation of a certain trend</w:t>
      </w:r>
    </w:p>
    <w:p w:rsidR="00000000" w:rsidDel="00000000" w:rsidP="00000000" w:rsidRDefault="00000000" w:rsidRPr="00000000" w14:paraId="000000E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– Analytics pane - Model</w:t>
      </w:r>
    </w:p>
    <w:p w:rsidR="00000000" w:rsidDel="00000000" w:rsidP="00000000" w:rsidRDefault="00000000" w:rsidRPr="00000000" w14:paraId="000000E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- predicting the future value of a measure using mathematical models</w:t>
      </w:r>
    </w:p>
    <w:p w:rsidR="00000000" w:rsidDel="00000000" w:rsidP="00000000" w:rsidRDefault="00000000" w:rsidRPr="00000000" w14:paraId="000000E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– needs a time dimension and a measure</w:t>
      </w:r>
    </w:p>
    <w:p w:rsidR="00000000" w:rsidDel="00000000" w:rsidP="00000000" w:rsidRDefault="00000000" w:rsidRPr="00000000" w14:paraId="000000E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 – Analytics pane – Model</w:t>
      </w:r>
    </w:p>
    <w:p w:rsidR="00000000" w:rsidDel="00000000" w:rsidP="00000000" w:rsidRDefault="00000000" w:rsidRPr="00000000" w14:paraId="000000E8">
      <w:pPr>
        <w:pStyle w:val="Heading1"/>
        <w:rPr/>
      </w:pPr>
      <w:r w:rsidDel="00000000" w:rsidR="00000000" w:rsidRPr="00000000">
        <w:rPr>
          <w:rtl w:val="0"/>
        </w:rPr>
        <w:t xml:space="preserve">Data Preparation </w:t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a numeric value is brought into Tableau, it's placed by default in the Measures section</w:t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Move numeric fields that shouldn’t be aggregated to the Dimensions section  </w:t>
      </w:r>
    </w:p>
    <w:p w:rsidR="00000000" w:rsidDel="00000000" w:rsidP="00000000" w:rsidRDefault="00000000" w:rsidRPr="00000000" w14:paraId="000000E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Check Default Properties – Number Format - Custom</w:t>
      </w:r>
    </w:p>
    <w:p w:rsidR="00000000" w:rsidDel="00000000" w:rsidP="00000000" w:rsidRDefault="00000000" w:rsidRPr="00000000" w14:paraId="000000E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Fit Width</w:t>
      </w:r>
    </w:p>
    <w:p w:rsidR="00000000" w:rsidDel="00000000" w:rsidP="00000000" w:rsidRDefault="00000000" w:rsidRPr="00000000" w14:paraId="000000E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Alias</w:t>
      </w:r>
    </w:p>
    <w:p w:rsidR="00000000" w:rsidDel="00000000" w:rsidP="00000000" w:rsidRDefault="00000000" w:rsidRPr="00000000" w14:paraId="000000E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Highlighter - Analysis tab</w:t>
      </w:r>
    </w:p>
    <w:p w:rsidR="00000000" w:rsidDel="00000000" w:rsidP="00000000" w:rsidRDefault="00000000" w:rsidRPr="00000000" w14:paraId="000000E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Show Filter – Customize – Show Apply Button</w:t>
      </w:r>
    </w:p>
    <w:p w:rsidR="00000000" w:rsidDel="00000000" w:rsidP="00000000" w:rsidRDefault="00000000" w:rsidRPr="00000000" w14:paraId="000000F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Calculated Field – Drop Down Carat at top of Data Pane</w:t>
      </w:r>
    </w:p>
    <w:p w:rsidR="00000000" w:rsidDel="00000000" w:rsidP="00000000" w:rsidRDefault="00000000" w:rsidRPr="00000000" w14:paraId="000000F1">
      <w:pPr>
        <w:pStyle w:val="Heading1"/>
        <w:rPr/>
      </w:pPr>
      <w:r w:rsidDel="00000000" w:rsidR="00000000" w:rsidRPr="00000000">
        <w:rPr>
          <w:rtl w:val="0"/>
        </w:rPr>
        <w:t xml:space="preserve">Discrete vs Continuous Time Analysis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0" distT="0" distL="0" distR="0">
            <wp:extent cx="6751320" cy="2535555"/>
            <wp:effectExtent b="0" l="0" r="0" t="0"/>
            <wp:docPr id="8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0" distT="0" distL="0" distR="0">
            <wp:extent cx="6751320" cy="1285240"/>
            <wp:effectExtent b="0" l="0" r="0" t="0"/>
            <wp:docPr id="8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1"/>
        <w:rPr/>
      </w:pPr>
      <w:r w:rsidDel="00000000" w:rsidR="00000000" w:rsidRPr="00000000">
        <w:rPr>
          <w:rtl w:val="0"/>
        </w:rPr>
        <w:t xml:space="preserve">KPI Dashboard </w:t>
      </w:r>
    </w:p>
    <w:p w:rsidR="00000000" w:rsidDel="00000000" w:rsidP="00000000" w:rsidRDefault="00000000" w:rsidRPr="00000000" w14:paraId="000000F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Key Performance Indicators are measurable values that track a company's key business objectives.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field label for the columns by right clicking on it and then selecting Hide Field Labels for Column.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Add KPI charts to pre-formatted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Worksheets - fit the entire view - charts will fill up whatever space is available in the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title by clicking down arrow and then unchecking the title.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adding sheets to the dashboards, filters are automatically brought in - Remove duplicate.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Bring in new filters - clicking the down arrow in grey menu upper right corner - Filters, select the one you want.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Each filter drop-down - Apply to Worksheets - All Using this Data Source – when a filter is applied, every sheet using this data source will filter its content accordingly.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Select visualization - grey menu - Select Use as Filter - Click the funnel to make it solid so it's used as a filter.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rPr/>
      </w:pPr>
      <w:r w:rsidDel="00000000" w:rsidR="00000000" w:rsidRPr="00000000">
        <w:rPr>
          <w:rtl w:val="0"/>
        </w:rPr>
        <w:t xml:space="preserve">Quick table calculations</w:t>
      </w:r>
    </w:p>
    <w:p w:rsidR="00000000" w:rsidDel="00000000" w:rsidP="00000000" w:rsidRDefault="00000000" w:rsidRPr="00000000" w14:paraId="0000010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 table calculation is a calculation that you can apply to the values in a visualization. </w:t>
      </w:r>
    </w:p>
    <w:p w:rsidR="00000000" w:rsidDel="00000000" w:rsidP="00000000" w:rsidRDefault="00000000" w:rsidRPr="00000000" w14:paraId="0000010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running total, difference, percent of total, and many more.</w:t>
      </w:r>
    </w:p>
    <w:p w:rsidR="00000000" w:rsidDel="00000000" w:rsidP="00000000" w:rsidRDefault="00000000" w:rsidRPr="00000000" w14:paraId="0000010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These predefined calculations are calculated based on what is currently in the visualization.</w:t>
      </w:r>
    </w:p>
    <w:p w:rsidR="00000000" w:rsidDel="00000000" w:rsidP="00000000" w:rsidRDefault="00000000" w:rsidRPr="00000000" w14:paraId="0000010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do not consider any measures or dimensions that are filtered out of the view.</w:t>
      </w:r>
    </w:p>
    <w:p w:rsidR="00000000" w:rsidDel="00000000" w:rsidP="00000000" w:rsidRDefault="00000000" w:rsidRPr="00000000" w14:paraId="0000010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Table calculations are defined by their scope and direction.</w:t>
      </w:r>
    </w:p>
    <w:p w:rsidR="00000000" w:rsidDel="00000000" w:rsidP="00000000" w:rsidRDefault="00000000" w:rsidRPr="00000000" w14:paraId="0000010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scope defines the group on which the calculation is performed.</w:t>
      </w:r>
    </w:p>
    <w:p w:rsidR="00000000" w:rsidDel="00000000" w:rsidP="00000000" w:rsidRDefault="00000000" w:rsidRPr="00000000" w14:paraId="0000010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direction defines how the table calculation moves within the scope.</w:t>
      </w:r>
    </w:p>
    <w:p w:rsidR="00000000" w:rsidDel="00000000" w:rsidP="00000000" w:rsidRDefault="00000000" w:rsidRPr="00000000" w14:paraId="0000010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Options are across, down, down then across and so on. </w:t>
      </w:r>
    </w:p>
    <w:p w:rsidR="00000000" w:rsidDel="00000000" w:rsidP="00000000" w:rsidRDefault="00000000" w:rsidRPr="00000000" w14:paraId="0000010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Quick table calculations are table calculations that you can apply quickly to your visualization. </w:t>
      </w:r>
    </w:p>
    <w:p w:rsidR="00000000" w:rsidDel="00000000" w:rsidP="00000000" w:rsidRDefault="00000000" w:rsidRPr="00000000" w14:paraId="0000010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are applied to the visualization with the most typical scope and direction settings. </w:t>
      </w:r>
    </w:p>
    <w:p w:rsidR="00000000" w:rsidDel="00000000" w:rsidP="00000000" w:rsidRDefault="00000000" w:rsidRPr="00000000" w14:paraId="0000010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the menu is accessed, only calculations that are possible with your data are available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6751320" cy="1524635"/>
            <wp:effectExtent b="0" l="0" r="0" t="0"/>
            <wp:docPr id="8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Style w:val="Heading1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Ranking</w:t>
      </w:r>
    </w:p>
    <w:p w:rsidR="00000000" w:rsidDel="00000000" w:rsidP="00000000" w:rsidRDefault="00000000" w:rsidRPr="00000000" w14:paraId="0000010F">
      <w:pPr>
        <w:numPr>
          <w:ilvl w:val="0"/>
          <w:numId w:val="11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QUICK TABLE CALCULATION – Rank</w:t>
      </w:r>
    </w:p>
    <w:p w:rsidR="00000000" w:rsidDel="00000000" w:rsidP="00000000" w:rsidRDefault="00000000" w:rsidRPr="00000000" w14:paraId="00000110">
      <w:pPr>
        <w:numPr>
          <w:ilvl w:val="0"/>
          <w:numId w:val="11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 CALCULTION – Edit </w:t>
      </w:r>
    </w:p>
    <w:p w:rsidR="00000000" w:rsidDel="00000000" w:rsidP="00000000" w:rsidRDefault="00000000" w:rsidRPr="00000000" w14:paraId="00000111">
      <w:pPr>
        <w:numPr>
          <w:ilvl w:val="0"/>
          <w:numId w:val="11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Tableau applies Competition Ranking - Data with same value will get same rank</w:t>
      </w:r>
    </w:p>
    <w:p w:rsidR="00000000" w:rsidDel="00000000" w:rsidP="00000000" w:rsidRDefault="00000000" w:rsidRPr="00000000" w14:paraId="00000112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1"/>
        <w:rPr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/>
        <w:drawing>
          <wp:inline distB="0" distT="0" distL="0" distR="0">
            <wp:extent cx="6751320" cy="289433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214370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1"/>
        <w:rPr/>
      </w:pPr>
      <w:r w:rsidDel="00000000" w:rsidR="00000000" w:rsidRPr="00000000">
        <w:rPr>
          <w:rtl w:val="0"/>
        </w:rPr>
        <w:t xml:space="preserve">Groups – Maps</w:t>
      </w:r>
    </w:p>
    <w:p w:rsidR="00000000" w:rsidDel="00000000" w:rsidP="00000000" w:rsidRDefault="00000000" w:rsidRPr="00000000" w14:paraId="000001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Lasso Selection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Paperclip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1"/>
        <w:rPr/>
      </w:pPr>
      <w:r w:rsidDel="00000000" w:rsidR="00000000" w:rsidRPr="00000000">
        <w:rPr>
          <w:rtl w:val="0"/>
        </w:rPr>
        <w:t xml:space="preserve">Parameters 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0" distT="0" distL="0" distR="0">
            <wp:extent cx="6751320" cy="3678555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78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/>
        <w:drawing>
          <wp:inline distB="0" distT="0" distL="0" distR="0">
            <wp:extent cx="6751320" cy="1775460"/>
            <wp:effectExtent b="0" l="0" r="0" t="0"/>
            <wp:docPr id="55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77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Create Parameter in Data Pane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Set Start, End, Steps, Current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Connect to Filter -Top / Bottom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Connect to Calculated Field – True / False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Style w:val="Heading1"/>
        <w:rPr>
          <w:color w:val="000000"/>
        </w:rPr>
      </w:pPr>
      <w:r w:rsidDel="00000000" w:rsidR="00000000" w:rsidRPr="00000000">
        <w:rPr>
          <w:rtl w:val="0"/>
        </w:rPr>
        <w:t xml:space="preserve">Parameters Workflow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color w:val="000000"/>
          <w:rtl w:val="0"/>
        </w:rPr>
        <w:t xml:space="preserve">Create Parameters “Pick metric” and give list names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Calculated Filed “Metric” with CASE Statement E.g. 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CASE [Pick Metric]</w:t>
      </w:r>
    </w:p>
    <w:p w:rsidR="00000000" w:rsidDel="00000000" w:rsidP="00000000" w:rsidRDefault="00000000" w:rsidRPr="00000000" w14:paraId="000001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"Number of Customers" THEN [Number of Customers]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"Number of Churned Customers" THEN [Number of Churned Customers]</w:t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"Avg Monthly Charge" THEN AVG([Monthly Charge])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WHEN "Avg Customer Service Calls" THEN AVG([Customer Service Calls])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2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Replace pill in Visual with Metric</w:t>
      </w:r>
    </w:p>
    <w:p w:rsidR="00000000" w:rsidDel="00000000" w:rsidP="00000000" w:rsidRDefault="00000000" w:rsidRPr="00000000" w14:paraId="000001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Parameter</w:t>
      </w:r>
    </w:p>
    <w:p w:rsidR="00000000" w:rsidDel="00000000" w:rsidP="00000000" w:rsidRDefault="00000000" w:rsidRPr="00000000" w14:paraId="0000012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Axis name with Parameter</w:t>
      </w:r>
    </w:p>
    <w:p w:rsidR="00000000" w:rsidDel="00000000" w:rsidP="00000000" w:rsidRDefault="00000000" w:rsidRPr="00000000" w14:paraId="0000012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Tooltip to update name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1"/>
        <w:rPr/>
      </w:pPr>
      <w:r w:rsidDel="00000000" w:rsidR="00000000" w:rsidRPr="00000000">
        <w:rPr>
          <w:rtl w:val="0"/>
        </w:rPr>
        <w:t xml:space="preserve">Sets 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0" distT="0" distL="0" distR="0">
            <wp:extent cx="5572548" cy="1795145"/>
            <wp:effectExtent b="0" l="0" r="0" t="0"/>
            <wp:docPr id="5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0" distT="0" distL="0" distR="0">
            <wp:extent cx="4110767" cy="1633767"/>
            <wp:effectExtent b="0" l="0" r="0" t="0"/>
            <wp:docPr id="5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Joined Circle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Include / Exclude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1"/>
        <w:rPr/>
      </w:pPr>
      <w:r w:rsidDel="00000000" w:rsidR="00000000" w:rsidRPr="00000000">
        <w:rPr>
          <w:rtl w:val="0"/>
        </w:rPr>
        <w:t xml:space="preserve">Dashboards</w:t>
      </w:r>
    </w:p>
    <w:p w:rsidR="00000000" w:rsidDel="00000000" w:rsidP="00000000" w:rsidRDefault="00000000" w:rsidRPr="00000000" w14:paraId="00000137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844670" cy="2581883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777916" cy="1912573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308731" cy="2359427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- Make use of entire available space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Worksheet - Fit - Entire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/ Hide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 as Filter - Also filters worksheets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 - Right Click - 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Annotation –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Visualization  - Show Filters (affecting the viz)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Filter – Apply to Worksheets / All using datasource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/>
      </w:pPr>
      <w:r w:rsidDel="00000000" w:rsidR="00000000" w:rsidRPr="00000000">
        <w:rPr>
          <w:rtl w:val="0"/>
        </w:rPr>
        <w:t xml:space="preserve">Dashboard Containers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0" distT="0" distL="0" distR="0">
            <wp:extent cx="6751320" cy="3690620"/>
            <wp:effectExtent b="0" l="0" r="0" t="0"/>
            <wp:docPr id="6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Style w:val="Heading1"/>
        <w:rPr/>
      </w:pPr>
      <w:r w:rsidDel="00000000" w:rsidR="00000000" w:rsidRPr="00000000">
        <w:rPr>
          <w:rtl w:val="0"/>
        </w:rPr>
        <w:t xml:space="preserve">Dashboard Actions 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/>
        <w:drawing>
          <wp:inline distB="0" distT="0" distL="0" distR="0">
            <wp:extent cx="6751320" cy="3455035"/>
            <wp:effectExtent b="0" l="0" r="0" t="0"/>
            <wp:docPr id="6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1"/>
        <w:rPr/>
      </w:pPr>
      <w:r w:rsidDel="00000000" w:rsidR="00000000" w:rsidRPr="00000000">
        <w:rPr>
          <w:rtl w:val="0"/>
        </w:rPr>
        <w:t xml:space="preserve">Communicating Insights Visually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0" distT="0" distL="0" distR="0">
            <wp:extent cx="4613185" cy="2432856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1"/>
        <w:rPr/>
      </w:pPr>
      <w:r w:rsidDel="00000000" w:rsidR="00000000" w:rsidRPr="00000000">
        <w:rPr>
          <w:rtl w:val="0"/>
        </w:rPr>
        <w:t xml:space="preserve">Story Points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/>
        <w:drawing>
          <wp:inline distB="0" distT="0" distL="0" distR="0">
            <wp:extent cx="2035845" cy="2238442"/>
            <wp:effectExtent b="0" l="0" r="0" t="0"/>
            <wp:docPr id="1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0" distR="0">
            <wp:extent cx="3054848" cy="176532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0" distT="0" distL="0" distR="0">
            <wp:extent cx="2168161" cy="1825524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Story – Story Points – Navigator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Format / Edit Viz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Legend – Line under Pen / Dashboard 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Axis – Fixed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Mobile </w:t>
      </w:r>
    </w:p>
    <w:p w:rsidR="00000000" w:rsidDel="00000000" w:rsidP="00000000" w:rsidRDefault="00000000" w:rsidRPr="00000000" w14:paraId="00000152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Mobile View - Navigation - Edit</w:t>
      </w:r>
    </w:p>
    <w:p w:rsidR="00000000" w:rsidDel="00000000" w:rsidP="00000000" w:rsidRDefault="00000000" w:rsidRPr="00000000" w14:paraId="00000153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rPr/>
      </w:pPr>
      <w:r w:rsidDel="00000000" w:rsidR="00000000" w:rsidRPr="00000000">
        <w:rPr>
          <w:rtl w:val="0"/>
        </w:rPr>
        <w:t xml:space="preserve">Save / Export / Share / Extracts</w:t>
      </w:r>
    </w:p>
    <w:p w:rsidR="00000000" w:rsidDel="00000000" w:rsidP="00000000" w:rsidRDefault="00000000" w:rsidRPr="00000000" w14:paraId="00000155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Options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bookmarkStart w:colFirst="0" w:colLast="0" w:name="_2et92p0" w:id="4"/>
      <w:bookmarkEnd w:id="4"/>
      <w:r w:rsidDel="00000000" w:rsidR="00000000" w:rsidRPr="00000000">
        <w:rPr/>
        <w:drawing>
          <wp:inline distB="0" distT="0" distL="0" distR="0">
            <wp:extent cx="5776141" cy="1516292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/>
        <w:drawing>
          <wp:inline distB="0" distT="0" distL="0" distR="0">
            <wp:extent cx="4261724" cy="2218246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0" distT="0" distL="0" distR="0">
            <wp:extent cx="4895252" cy="1488097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0" distT="0" distL="0" distR="0">
            <wp:extent cx="6751320" cy="1622425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0" distT="0" distL="0" distR="0">
            <wp:extent cx="6751320" cy="1012825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1"/>
        <w:rPr/>
      </w:pPr>
      <w:r w:rsidDel="00000000" w:rsidR="00000000" w:rsidRPr="00000000">
        <w:rPr>
          <w:rtl w:val="0"/>
        </w:rPr>
        <w:t xml:space="preserve">Data Connectors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0" distT="0" distL="0" distR="0">
            <wp:extent cx="2726410" cy="2306414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4705397" cy="215664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rPr/>
      </w:pPr>
      <w:r w:rsidDel="00000000" w:rsidR="00000000" w:rsidRPr="00000000">
        <w:rPr>
          <w:rtl w:val="0"/>
        </w:rPr>
        <w:t xml:space="preserve">Unions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114300" distT="114300" distL="114300" distR="114300">
            <wp:extent cx="4064941" cy="1840812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Data Sources page</w:t>
      </w:r>
    </w:p>
    <w:p w:rsidR="00000000" w:rsidDel="00000000" w:rsidP="00000000" w:rsidRDefault="00000000" w:rsidRPr="00000000" w14:paraId="00000164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Connect Data</w:t>
      </w:r>
    </w:p>
    <w:p w:rsidR="00000000" w:rsidDel="00000000" w:rsidP="00000000" w:rsidRDefault="00000000" w:rsidRPr="00000000" w14:paraId="00000165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Right Click Table – Open – Drag to designated Union area</w:t>
      </w:r>
    </w:p>
    <w:p w:rsidR="00000000" w:rsidDel="00000000" w:rsidP="00000000" w:rsidRDefault="00000000" w:rsidRPr="00000000" w14:paraId="00000166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Check Union</w:t>
      </w:r>
    </w:p>
    <w:p w:rsidR="00000000" w:rsidDel="00000000" w:rsidP="00000000" w:rsidRDefault="00000000" w:rsidRPr="00000000" w14:paraId="00000167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Verify number of records</w:t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Edit Union – Add / Remove</w:t>
      </w:r>
    </w:p>
    <w:p w:rsidR="00000000" w:rsidDel="00000000" w:rsidP="00000000" w:rsidRDefault="00000000" w:rsidRPr="00000000" w14:paraId="000001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1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808447" cy="3382511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0"/>
          <w:numId w:val="3"/>
        </w:numPr>
        <w:spacing w:after="0" w:lineRule="auto"/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Right Click Table – Open – Drag to Join area (outside designated Union area)</w:t>
      </w:r>
    </w:p>
    <w:p w:rsidR="00000000" w:rsidDel="00000000" w:rsidP="00000000" w:rsidRDefault="00000000" w:rsidRPr="00000000" w14:paraId="0000016D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type </w:t>
      </w:r>
    </w:p>
    <w:p w:rsidR="00000000" w:rsidDel="00000000" w:rsidP="00000000" w:rsidRDefault="00000000" w:rsidRPr="00000000" w14:paraId="0000016E">
      <w:pPr>
        <w:numPr>
          <w:ilvl w:val="0"/>
          <w:numId w:val="3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key</w:t>
      </w:r>
    </w:p>
    <w:p w:rsidR="00000000" w:rsidDel="00000000" w:rsidP="00000000" w:rsidRDefault="00000000" w:rsidRPr="00000000" w14:paraId="0000016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1"/>
        <w:rPr/>
      </w:pPr>
      <w:r w:rsidDel="00000000" w:rsidR="00000000" w:rsidRPr="00000000">
        <w:rPr>
          <w:rtl w:val="0"/>
        </w:rPr>
        <w:t xml:space="preserve">Relationships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relationship describes how two tables relate to each other, based on common fields, but does not merge the tables together or append fields. 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When a relationship is created between tables, the tables remain separate, maintaining their individual level of detail and fields. 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One or more related fields are selected to define the relationship. 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Tableau suggests thinking of a relationship as a contract between two tables. 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Tableau will bring data from both using that contract to decide what join would be most appropriate in the given context.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0" distT="0" distL="0" distR="0">
            <wp:extent cx="5611844" cy="2173586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233438" cy="1092268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1"/>
        <w:rPr/>
      </w:pPr>
      <w:r w:rsidDel="00000000" w:rsidR="00000000" w:rsidRPr="00000000">
        <w:rPr>
          <w:rtl w:val="0"/>
        </w:rPr>
        <w:t xml:space="preserve">Joins vs Relationships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/>
        <w:drawing>
          <wp:inline distB="0" distT="0" distL="0" distR="0">
            <wp:extent cx="5662614" cy="2680048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Make connection to new Data source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Drag to Canvas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Edit Relationship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Match on one or more fields</w:t>
      </w:r>
    </w:p>
    <w:p w:rsidR="00000000" w:rsidDel="00000000" w:rsidP="00000000" w:rsidRDefault="00000000" w:rsidRPr="00000000" w14:paraId="0000017F">
      <w:pPr>
        <w:pStyle w:val="Heading1"/>
        <w:ind w:left="720" w:firstLine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Data Analysis Flow in Tableau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/>
        <w:drawing>
          <wp:inline distB="114300" distT="114300" distL="114300" distR="114300">
            <wp:extent cx="5116268" cy="3115664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4748983" cy="2997724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/>
        <w:drawing>
          <wp:inline distB="114300" distT="114300" distL="114300" distR="114300">
            <wp:extent cx="4217753" cy="2362758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4187647" cy="2281766"/>
            <wp:effectExtent b="0" l="0" r="0" t="0"/>
            <wp:docPr id="3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2913464" cy="1930145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Style w:val="Heading1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Churn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3440433" cy="1845393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3450968" cy="2200333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1"/>
        <w:rPr/>
      </w:pPr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Compute using Pane across for side-by-side comparison 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Style w:val="Heading1"/>
        <w:rPr/>
      </w:pPr>
      <w:r w:rsidDel="00000000" w:rsidR="00000000" w:rsidRPr="00000000">
        <w:rPr>
          <w:rtl w:val="0"/>
        </w:rPr>
        <w:t xml:space="preserve">Box plot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Standardised chart for distribution of data based on a five-number summary. </w:t>
      </w:r>
    </w:p>
    <w:p w:rsidR="00000000" w:rsidDel="00000000" w:rsidP="00000000" w:rsidRDefault="00000000" w:rsidRPr="00000000" w14:paraId="0000018E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Whisker -  minimum, maximum, median, first quartile, third quartile</w:t>
      </w:r>
    </w:p>
    <w:p w:rsidR="00000000" w:rsidDel="00000000" w:rsidP="00000000" w:rsidRDefault="00000000" w:rsidRPr="00000000" w14:paraId="0000018F">
      <w:pPr>
        <w:numPr>
          <w:ilvl w:val="0"/>
          <w:numId w:val="13"/>
        </w:numPr>
        <w:ind w:left="720" w:hanging="360"/>
        <w:rPr/>
      </w:pPr>
      <w:r w:rsidDel="00000000" w:rsidR="00000000" w:rsidRPr="00000000">
        <w:rPr>
          <w:rtl w:val="0"/>
        </w:rPr>
        <w:t xml:space="preserve">Data distribution, variance, symmetry or skewness, outliers</w:t>
      </w:r>
    </w:p>
    <w:p w:rsidR="00000000" w:rsidDel="00000000" w:rsidP="00000000" w:rsidRDefault="00000000" w:rsidRPr="00000000" w14:paraId="00000190">
      <w:pPr>
        <w:pStyle w:val="Heading1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Waterfall (bridge) chart</w:t>
      </w:r>
    </w:p>
    <w:p w:rsidR="00000000" w:rsidDel="00000000" w:rsidP="00000000" w:rsidRDefault="00000000" w:rsidRPr="00000000" w14:paraId="00000191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Explains the net change in value between two points, split over categories</w:t>
      </w:r>
    </w:p>
    <w:p w:rsidR="00000000" w:rsidDel="00000000" w:rsidP="00000000" w:rsidRDefault="00000000" w:rsidRPr="00000000" w14:paraId="00000192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Typically starts at a baseline of zero; then, there are a series of bars that present category contribution to the total. </w:t>
      </w:r>
    </w:p>
    <w:p w:rsidR="00000000" w:rsidDel="00000000" w:rsidP="00000000" w:rsidRDefault="00000000" w:rsidRPr="00000000" w14:paraId="00000193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Positive values can easily be distinguished from the negative ones by the use of a categorical or graded color palette</w:t>
      </w:r>
    </w:p>
    <w:p w:rsidR="00000000" w:rsidDel="00000000" w:rsidP="00000000" w:rsidRDefault="00000000" w:rsidRPr="00000000" w14:paraId="00000194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Exposes the complexity hidden behind an aggregated number</w:t>
      </w:r>
    </w:p>
    <w:p w:rsidR="00000000" w:rsidDel="00000000" w:rsidP="00000000" w:rsidRDefault="00000000" w:rsidRPr="00000000" w14:paraId="00000195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Downside is that it works well with only a limited number of categories</w:t>
      </w:r>
    </w:p>
    <w:p w:rsidR="00000000" w:rsidDel="00000000" w:rsidP="00000000" w:rsidRDefault="00000000" w:rsidRPr="00000000" w14:paraId="00000196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Running Total</w:t>
      </w:r>
    </w:p>
    <w:p w:rsidR="00000000" w:rsidDel="00000000" w:rsidP="00000000" w:rsidRDefault="00000000" w:rsidRPr="00000000" w14:paraId="00000197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Gantt chart</w:t>
      </w:r>
    </w:p>
    <w:p w:rsidR="00000000" w:rsidDel="00000000" w:rsidP="00000000" w:rsidRDefault="00000000" w:rsidRPr="00000000" w14:paraId="00000198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Add value to data and add negative sign</w:t>
      </w:r>
    </w:p>
    <w:p w:rsidR="00000000" w:rsidDel="00000000" w:rsidP="00000000" w:rsidRDefault="00000000" w:rsidRPr="00000000" w14:paraId="00000199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Add grand total</w:t>
      </w:r>
    </w:p>
    <w:p w:rsidR="00000000" w:rsidDel="00000000" w:rsidP="00000000" w:rsidRDefault="00000000" w:rsidRPr="00000000" w14:paraId="0000019A">
      <w:pPr>
        <w:pStyle w:val="Heading1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Heat map / Highlight Table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Used for presenting density and comparisons, often in a matrix form, relying on the use of colors to communicate the values. </w:t>
      </w:r>
    </w:p>
    <w:p w:rsidR="00000000" w:rsidDel="00000000" w:rsidP="00000000" w:rsidRDefault="00000000" w:rsidRPr="00000000" w14:paraId="0000019C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:rsidR="00000000" w:rsidDel="00000000" w:rsidP="00000000" w:rsidRDefault="00000000" w:rsidRPr="00000000" w14:paraId="0000019D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Another use case is a matrix comparison</w:t>
      </w:r>
    </w:p>
    <w:p w:rsidR="00000000" w:rsidDel="00000000" w:rsidP="00000000" w:rsidRDefault="00000000" w:rsidRPr="00000000" w14:paraId="0000019E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Advantage of heat maps is that it gives almost an instant high-level picture through their use of easy-to-understand color gradations</w:t>
      </w:r>
    </w:p>
    <w:p w:rsidR="00000000" w:rsidDel="00000000" w:rsidP="00000000" w:rsidRDefault="00000000" w:rsidRPr="00000000" w14:paraId="0000019F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However, without appropriate labels, it might be challenging to interpret when a high level of detail is required</w:t>
      </w:r>
    </w:p>
    <w:p w:rsidR="00000000" w:rsidDel="00000000" w:rsidP="00000000" w:rsidRDefault="00000000" w:rsidRPr="00000000" w14:paraId="000001A0">
      <w:pPr>
        <w:numPr>
          <w:ilvl w:val="0"/>
          <w:numId w:val="15"/>
        </w:numPr>
        <w:ind w:left="720" w:hanging="360"/>
        <w:rPr/>
      </w:pPr>
      <w:r w:rsidDel="00000000" w:rsidR="00000000" w:rsidRPr="00000000">
        <w:rPr>
          <w:rtl w:val="0"/>
        </w:rPr>
        <w:t xml:space="preserve">Has 2 versions – Heat Maps and Highlight Table</w:t>
      </w:r>
    </w:p>
    <w:p w:rsidR="00000000" w:rsidDel="00000000" w:rsidP="00000000" w:rsidRDefault="00000000" w:rsidRPr="00000000" w14:paraId="000001A1">
      <w:pPr>
        <w:pStyle w:val="Heading1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1A2">
      <w:pPr>
        <w:numPr>
          <w:ilvl w:val="0"/>
          <w:numId w:val="9"/>
        </w:numPr>
        <w:ind w:left="720" w:hanging="360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Show the relationship and correlation between two numerical variables plotted simultaneously along both the X and Y axis. </w:t>
      </w:r>
    </w:p>
    <w:p w:rsidR="00000000" w:rsidDel="00000000" w:rsidP="00000000" w:rsidRDefault="00000000" w:rsidRPr="00000000" w14:paraId="000001A3">
      <w:pPr>
        <w:numPr>
          <w:ilvl w:val="0"/>
          <w:numId w:val="9"/>
        </w:numPr>
        <w:ind w:left="720" w:hanging="360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Often used in exploratory data analysis or when we need to plot the data on a quadrant</w:t>
      </w:r>
    </w:p>
    <w:p w:rsidR="00000000" w:rsidDel="00000000" w:rsidP="00000000" w:rsidRDefault="00000000" w:rsidRPr="00000000" w14:paraId="000001A4">
      <w:pPr>
        <w:numPr>
          <w:ilvl w:val="0"/>
          <w:numId w:val="9"/>
        </w:numPr>
        <w:ind w:left="720" w:hanging="360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Can be multidimensional, with the use of color, size, and shape, and easily store quite some data, with a high number of data marks</w:t>
      </w:r>
    </w:p>
    <w:p w:rsidR="00000000" w:rsidDel="00000000" w:rsidP="00000000" w:rsidRDefault="00000000" w:rsidRPr="00000000" w14:paraId="000001A5">
      <w:pPr>
        <w:numPr>
          <w:ilvl w:val="0"/>
          <w:numId w:val="9"/>
        </w:numPr>
        <w:ind w:left="720" w:hanging="360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Powerful to present a correlation between two measures</w:t>
      </w:r>
    </w:p>
    <w:p w:rsidR="00000000" w:rsidDel="00000000" w:rsidP="00000000" w:rsidRDefault="00000000" w:rsidRPr="00000000" w14:paraId="000001A6">
      <w:pPr>
        <w:numPr>
          <w:ilvl w:val="0"/>
          <w:numId w:val="9"/>
        </w:numPr>
        <w:ind w:left="720" w:hanging="360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  <w:t xml:space="preserve">However, in many cases, scatter plots can be tricky to communicate the data insights with, especially when data marks are plentiful and when there is no immediate correlation legible from the chart.</w:t>
      </w:r>
    </w:p>
    <w:p w:rsidR="00000000" w:rsidDel="00000000" w:rsidP="00000000" w:rsidRDefault="00000000" w:rsidRPr="00000000" w14:paraId="000001A7">
      <w:pPr>
        <w:pStyle w:val="Heading1"/>
        <w:rPr/>
      </w:pPr>
      <w:r w:rsidDel="00000000" w:rsidR="00000000" w:rsidRPr="00000000">
        <w:rPr>
          <w:rtl w:val="0"/>
        </w:rPr>
        <w:t xml:space="preserve">Pie Chart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Proportion / Angle – Rows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Size / Colour - Column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Style w:val="Heading1"/>
        <w:rPr/>
      </w:pPr>
      <w:r w:rsidDel="00000000" w:rsidR="00000000" w:rsidRPr="00000000">
        <w:rPr>
          <w:rtl w:val="0"/>
        </w:rPr>
        <w:t xml:space="preserve">Data Visualization </w:t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/>
        <w:drawing>
          <wp:inline distB="0" distT="0" distL="0" distR="0">
            <wp:extent cx="4294192" cy="2478692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0" distT="0" distL="0" distR="0">
            <wp:extent cx="6751320" cy="3094355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44888" cy="2109668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478231" cy="2376007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0" distT="0" distL="0" distR="0">
            <wp:extent cx="5197748" cy="2637495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0" distT="0" distL="0" distR="0">
            <wp:extent cx="4196407" cy="2040183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0" distT="0" distL="0" distR="0">
            <wp:extent cx="4086140" cy="2348608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0" distT="0" distL="0" distR="0">
            <wp:extent cx="4810557" cy="2571784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/>
        <w:drawing>
          <wp:inline distB="0" distT="0" distL="0" distR="0">
            <wp:extent cx="4549039" cy="2067861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/>
        <w:drawing>
          <wp:inline distB="0" distT="0" distL="0" distR="0">
            <wp:extent cx="5033915" cy="2099832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Style w:val="Heading1"/>
        <w:rPr/>
      </w:pPr>
      <w:r w:rsidDel="00000000" w:rsidR="00000000" w:rsidRPr="00000000">
        <w:rPr>
          <w:rtl w:val="0"/>
        </w:rPr>
        <w:t xml:space="preserve">Dashboard Actions  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Select Source and Target sheets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Run action… 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Clearing selections will..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1"/>
        <w:rPr/>
      </w:pPr>
      <w:r w:rsidDel="00000000" w:rsidR="00000000" w:rsidRPr="00000000">
        <w:rPr>
          <w:rtl w:val="0"/>
        </w:rPr>
        <w:t xml:space="preserve">Viz in Tooltips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rPr/>
      </w:pPr>
      <w:r w:rsidDel="00000000" w:rsidR="00000000" w:rsidRPr="00000000">
        <w:rPr>
          <w:rtl w:val="0"/>
        </w:rPr>
        <w:t xml:space="preserve">Connect to URL 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Calculated Filed "https://en.wikipedia.org/w/index.php?search="+[Title]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Dashboard Webpage Object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Action – URL </w:t>
      </w:r>
    </w:p>
    <w:p w:rsidR="00000000" w:rsidDel="00000000" w:rsidP="00000000" w:rsidRDefault="00000000" w:rsidRPr="00000000" w14:paraId="000001C6">
      <w:pPr>
        <w:pStyle w:val="Heading1"/>
        <w:rPr/>
      </w:pPr>
      <w:r w:rsidDel="00000000" w:rsidR="00000000" w:rsidRPr="00000000">
        <w:rPr>
          <w:rtl w:val="0"/>
        </w:rPr>
        <w:t xml:space="preserve">Word / Tag cloud chart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Key words enriched with size and / or colour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with Treemap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Convert Marks to Text</w:t>
      </w:r>
    </w:p>
    <w:p w:rsidR="00000000" w:rsidDel="00000000" w:rsidP="00000000" w:rsidRDefault="00000000" w:rsidRPr="00000000" w14:paraId="000001CA">
      <w:pPr>
        <w:pStyle w:val="Heading1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  <w:t xml:space="preserve">Mapping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/>
        <w:drawing>
          <wp:inline distB="0" distT="0" distL="0" distR="0">
            <wp:extent cx="4695212" cy="1860506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/>
        <w:drawing>
          <wp:inline distB="0" distT="0" distL="0" distR="0">
            <wp:extent cx="4984494" cy="2332379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Colour Palettes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Opacity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Maps – Background – Dark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Add time filter – Add to Pages shelf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Marks type – Density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Colour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Intensity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Layering – Multiple Rows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Multiple Marks for each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Overlay – Right Click Rows and select 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Charts on top of 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rPr>
          <w:color w:val="000000"/>
        </w:rPr>
      </w:pPr>
      <w:r w:rsidDel="00000000" w:rsidR="00000000" w:rsidRPr="00000000">
        <w:rPr>
          <w:rtl w:val="0"/>
        </w:rPr>
        <w:t xml:space="preserve">Custom Maps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669014" cy="225546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150084" cy="2144913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544988" cy="2351578"/>
            <wp:effectExtent b="0" l="0" r="0" t="0"/>
            <wp:docPr id="3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504697" cy="2194303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371951" cy="2267806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custom 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 custom location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singl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Use paths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Style w:val="Heading1"/>
        <w:rPr/>
      </w:pPr>
      <w:r w:rsidDel="00000000" w:rsidR="00000000" w:rsidRPr="00000000">
        <w:rPr>
          <w:rtl w:val="0"/>
        </w:rPr>
        <w:t xml:space="preserve">Advanced Charts 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0" distT="0" distL="0" distR="0">
            <wp:extent cx="6751320" cy="3189605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/>
        <w:drawing>
          <wp:inline distB="0" distT="0" distL="0" distR="0">
            <wp:extent cx="6751320" cy="301752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0" distT="0" distL="0" distR="0">
            <wp:extent cx="6751320" cy="1539875"/>
            <wp:effectExtent b="0" l="0" r="0" t="0"/>
            <wp:docPr id="4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1"/>
        <w:rPr/>
      </w:pPr>
      <w:r w:rsidDel="00000000" w:rsidR="00000000" w:rsidRPr="00000000">
        <w:rPr>
          <w:rtl w:val="0"/>
        </w:rPr>
        <w:t xml:space="preserve">Waffle Chart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0" distT="0" distL="0" distR="0">
            <wp:extent cx="6751320" cy="3261995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1"/>
        <w:rPr/>
      </w:pPr>
      <w:r w:rsidDel="00000000" w:rsidR="00000000" w:rsidRPr="00000000">
        <w:rPr>
          <w:rtl w:val="0"/>
        </w:rPr>
        <w:t xml:space="preserve">DNA Chart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0" distT="0" distL="0" distR="0">
            <wp:extent cx="6751320" cy="342138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rPr/>
      </w:pPr>
      <w:r w:rsidDel="00000000" w:rsidR="00000000" w:rsidRPr="00000000">
        <w:rPr>
          <w:rtl w:val="0"/>
        </w:rPr>
        <w:t xml:space="preserve">Sparklines Chart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0" distT="0" distL="0" distR="0">
            <wp:extent cx="6751320" cy="3452495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1"/>
        <w:rPr/>
      </w:pPr>
      <w:r w:rsidDel="00000000" w:rsidR="00000000" w:rsidRPr="00000000">
        <w:rPr>
          <w:rtl w:val="0"/>
        </w:rPr>
        <w:t xml:space="preserve">Sankey Chart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0" distT="0" distL="0" distR="0">
            <wp:extent cx="6751320" cy="3313430"/>
            <wp:effectExtent b="0" l="0" r="0" t="0"/>
            <wp:docPr id="5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Style w:val="Heading1"/>
        <w:rPr/>
      </w:pPr>
      <w:bookmarkStart w:colFirst="0" w:colLast="0" w:name="_jkb4qznlxpst" w:id="16"/>
      <w:bookmarkEnd w:id="16"/>
      <w:r w:rsidDel="00000000" w:rsidR="00000000" w:rsidRPr="00000000">
        <w:rPr>
          <w:rtl w:val="0"/>
        </w:rPr>
        <w:t xml:space="preserve">Calculations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2984500"/>
            <wp:effectExtent b="0" l="0" r="0" t="0"/>
            <wp:docPr id="6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2997200"/>
            <wp:effectExtent b="0" l="0" r="0" t="0"/>
            <wp:docPr id="4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543300"/>
            <wp:effectExtent b="0" l="0" r="0" t="0"/>
            <wp:docPr id="5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543300"/>
            <wp:effectExtent b="0" l="0" r="0" t="0"/>
            <wp:docPr id="5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670300"/>
            <wp:effectExtent b="0" l="0" r="0" t="0"/>
            <wp:docPr id="4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5" w:top="709" w:left="567" w:right="70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6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84" Type="http://schemas.openxmlformats.org/officeDocument/2006/relationships/image" Target="media/image82.png"/><Relationship Id="rId83" Type="http://schemas.openxmlformats.org/officeDocument/2006/relationships/image" Target="media/image55.png"/><Relationship Id="rId42" Type="http://schemas.openxmlformats.org/officeDocument/2006/relationships/image" Target="media/image10.png"/><Relationship Id="rId86" Type="http://schemas.openxmlformats.org/officeDocument/2006/relationships/image" Target="media/image81.png"/><Relationship Id="rId41" Type="http://schemas.openxmlformats.org/officeDocument/2006/relationships/image" Target="media/image4.png"/><Relationship Id="rId85" Type="http://schemas.openxmlformats.org/officeDocument/2006/relationships/image" Target="media/image83.png"/><Relationship Id="rId44" Type="http://schemas.openxmlformats.org/officeDocument/2006/relationships/image" Target="media/image5.png"/><Relationship Id="rId88" Type="http://schemas.openxmlformats.org/officeDocument/2006/relationships/image" Target="media/image75.png"/><Relationship Id="rId43" Type="http://schemas.openxmlformats.org/officeDocument/2006/relationships/image" Target="media/image6.png"/><Relationship Id="rId87" Type="http://schemas.openxmlformats.org/officeDocument/2006/relationships/image" Target="media/image78.png"/><Relationship Id="rId46" Type="http://schemas.openxmlformats.org/officeDocument/2006/relationships/image" Target="media/image17.png"/><Relationship Id="rId45" Type="http://schemas.openxmlformats.org/officeDocument/2006/relationships/image" Target="media/image15.png"/><Relationship Id="rId80" Type="http://schemas.openxmlformats.org/officeDocument/2006/relationships/image" Target="media/image47.png"/><Relationship Id="rId82" Type="http://schemas.openxmlformats.org/officeDocument/2006/relationships/image" Target="media/image44.png"/><Relationship Id="rId81" Type="http://schemas.openxmlformats.org/officeDocument/2006/relationships/image" Target="media/image4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3.png"/><Relationship Id="rId48" Type="http://schemas.openxmlformats.org/officeDocument/2006/relationships/image" Target="media/image3.png"/><Relationship Id="rId47" Type="http://schemas.openxmlformats.org/officeDocument/2006/relationships/image" Target="media/image18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54.png"/><Relationship Id="rId7" Type="http://schemas.openxmlformats.org/officeDocument/2006/relationships/image" Target="media/image63.png"/><Relationship Id="rId8" Type="http://schemas.openxmlformats.org/officeDocument/2006/relationships/image" Target="media/image58.png"/><Relationship Id="rId73" Type="http://schemas.openxmlformats.org/officeDocument/2006/relationships/image" Target="media/image26.png"/><Relationship Id="rId72" Type="http://schemas.openxmlformats.org/officeDocument/2006/relationships/image" Target="media/image32.png"/><Relationship Id="rId31" Type="http://schemas.openxmlformats.org/officeDocument/2006/relationships/image" Target="media/image57.png"/><Relationship Id="rId75" Type="http://schemas.openxmlformats.org/officeDocument/2006/relationships/image" Target="media/image34.png"/><Relationship Id="rId30" Type="http://schemas.openxmlformats.org/officeDocument/2006/relationships/image" Target="media/image49.png"/><Relationship Id="rId74" Type="http://schemas.openxmlformats.org/officeDocument/2006/relationships/image" Target="media/image37.png"/><Relationship Id="rId33" Type="http://schemas.openxmlformats.org/officeDocument/2006/relationships/image" Target="media/image56.png"/><Relationship Id="rId77" Type="http://schemas.openxmlformats.org/officeDocument/2006/relationships/image" Target="media/image23.png"/><Relationship Id="rId32" Type="http://schemas.openxmlformats.org/officeDocument/2006/relationships/image" Target="media/image50.png"/><Relationship Id="rId76" Type="http://schemas.openxmlformats.org/officeDocument/2006/relationships/image" Target="media/image28.png"/><Relationship Id="rId35" Type="http://schemas.openxmlformats.org/officeDocument/2006/relationships/image" Target="media/image80.png"/><Relationship Id="rId79" Type="http://schemas.openxmlformats.org/officeDocument/2006/relationships/image" Target="media/image64.png"/><Relationship Id="rId34" Type="http://schemas.openxmlformats.org/officeDocument/2006/relationships/image" Target="media/image52.png"/><Relationship Id="rId78" Type="http://schemas.openxmlformats.org/officeDocument/2006/relationships/image" Target="media/image43.png"/><Relationship Id="rId71" Type="http://schemas.openxmlformats.org/officeDocument/2006/relationships/image" Target="media/image20.png"/><Relationship Id="rId70" Type="http://schemas.openxmlformats.org/officeDocument/2006/relationships/image" Target="media/image22.png"/><Relationship Id="rId37" Type="http://schemas.openxmlformats.org/officeDocument/2006/relationships/image" Target="media/image31.png"/><Relationship Id="rId36" Type="http://schemas.openxmlformats.org/officeDocument/2006/relationships/image" Target="media/image21.png"/><Relationship Id="rId39" Type="http://schemas.openxmlformats.org/officeDocument/2006/relationships/image" Target="media/image8.png"/><Relationship Id="rId38" Type="http://schemas.openxmlformats.org/officeDocument/2006/relationships/image" Target="media/image9.png"/><Relationship Id="rId62" Type="http://schemas.openxmlformats.org/officeDocument/2006/relationships/image" Target="media/image41.png"/><Relationship Id="rId61" Type="http://schemas.openxmlformats.org/officeDocument/2006/relationships/image" Target="media/image30.png"/><Relationship Id="rId20" Type="http://schemas.openxmlformats.org/officeDocument/2006/relationships/image" Target="media/image72.png"/><Relationship Id="rId64" Type="http://schemas.openxmlformats.org/officeDocument/2006/relationships/image" Target="media/image40.png"/><Relationship Id="rId63" Type="http://schemas.openxmlformats.org/officeDocument/2006/relationships/image" Target="media/image36.png"/><Relationship Id="rId22" Type="http://schemas.openxmlformats.org/officeDocument/2006/relationships/image" Target="media/image69.png"/><Relationship Id="rId66" Type="http://schemas.openxmlformats.org/officeDocument/2006/relationships/image" Target="media/image35.png"/><Relationship Id="rId21" Type="http://schemas.openxmlformats.org/officeDocument/2006/relationships/image" Target="media/image71.png"/><Relationship Id="rId65" Type="http://schemas.openxmlformats.org/officeDocument/2006/relationships/image" Target="media/image38.png"/><Relationship Id="rId24" Type="http://schemas.openxmlformats.org/officeDocument/2006/relationships/image" Target="media/image74.png"/><Relationship Id="rId68" Type="http://schemas.openxmlformats.org/officeDocument/2006/relationships/image" Target="media/image11.png"/><Relationship Id="rId23" Type="http://schemas.openxmlformats.org/officeDocument/2006/relationships/image" Target="media/image66.png"/><Relationship Id="rId67" Type="http://schemas.openxmlformats.org/officeDocument/2006/relationships/image" Target="media/image27.png"/><Relationship Id="rId60" Type="http://schemas.openxmlformats.org/officeDocument/2006/relationships/image" Target="media/image29.png"/><Relationship Id="rId26" Type="http://schemas.openxmlformats.org/officeDocument/2006/relationships/image" Target="media/image53.png"/><Relationship Id="rId25" Type="http://schemas.openxmlformats.org/officeDocument/2006/relationships/image" Target="media/image76.png"/><Relationship Id="rId69" Type="http://schemas.openxmlformats.org/officeDocument/2006/relationships/image" Target="media/image24.png"/><Relationship Id="rId28" Type="http://schemas.openxmlformats.org/officeDocument/2006/relationships/image" Target="media/image51.png"/><Relationship Id="rId27" Type="http://schemas.openxmlformats.org/officeDocument/2006/relationships/image" Target="media/image48.png"/><Relationship Id="rId29" Type="http://schemas.openxmlformats.org/officeDocument/2006/relationships/image" Target="media/image46.png"/><Relationship Id="rId51" Type="http://schemas.openxmlformats.org/officeDocument/2006/relationships/image" Target="media/image13.png"/><Relationship Id="rId50" Type="http://schemas.openxmlformats.org/officeDocument/2006/relationships/image" Target="media/image14.png"/><Relationship Id="rId53" Type="http://schemas.openxmlformats.org/officeDocument/2006/relationships/image" Target="media/image2.png"/><Relationship Id="rId52" Type="http://schemas.openxmlformats.org/officeDocument/2006/relationships/image" Target="media/image19.png"/><Relationship Id="rId11" Type="http://schemas.openxmlformats.org/officeDocument/2006/relationships/image" Target="media/image65.png"/><Relationship Id="rId55" Type="http://schemas.openxmlformats.org/officeDocument/2006/relationships/image" Target="media/image1.png"/><Relationship Id="rId10" Type="http://schemas.openxmlformats.org/officeDocument/2006/relationships/image" Target="media/image62.png"/><Relationship Id="rId54" Type="http://schemas.openxmlformats.org/officeDocument/2006/relationships/image" Target="media/image16.png"/><Relationship Id="rId13" Type="http://schemas.openxmlformats.org/officeDocument/2006/relationships/image" Target="media/image60.png"/><Relationship Id="rId57" Type="http://schemas.openxmlformats.org/officeDocument/2006/relationships/image" Target="media/image39.png"/><Relationship Id="rId12" Type="http://schemas.openxmlformats.org/officeDocument/2006/relationships/image" Target="media/image70.png"/><Relationship Id="rId56" Type="http://schemas.openxmlformats.org/officeDocument/2006/relationships/image" Target="media/image42.png"/><Relationship Id="rId15" Type="http://schemas.openxmlformats.org/officeDocument/2006/relationships/image" Target="media/image68.png"/><Relationship Id="rId59" Type="http://schemas.openxmlformats.org/officeDocument/2006/relationships/image" Target="media/image25.png"/><Relationship Id="rId14" Type="http://schemas.openxmlformats.org/officeDocument/2006/relationships/image" Target="media/image59.png"/><Relationship Id="rId58" Type="http://schemas.openxmlformats.org/officeDocument/2006/relationships/image" Target="media/image33.png"/><Relationship Id="rId17" Type="http://schemas.openxmlformats.org/officeDocument/2006/relationships/image" Target="media/image61.png"/><Relationship Id="rId16" Type="http://schemas.openxmlformats.org/officeDocument/2006/relationships/image" Target="media/image79.png"/><Relationship Id="rId19" Type="http://schemas.openxmlformats.org/officeDocument/2006/relationships/image" Target="media/image77.png"/><Relationship Id="rId18" Type="http://schemas.openxmlformats.org/officeDocument/2006/relationships/image" Target="media/image6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